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A07" w:rsidRPr="00110A07" w:rsidRDefault="00110A07" w:rsidP="00110A07">
      <w:pPr>
        <w:pStyle w:val="a"/>
        <w:rPr>
          <w:rFonts w:hint="eastAsia"/>
          <w:b/>
        </w:rPr>
      </w:pPr>
      <w:bookmarkStart w:id="0" w:name="_GoBack"/>
      <w:bookmarkEnd w:id="0"/>
      <w:r w:rsidRPr="00110A07">
        <w:rPr>
          <w:rFonts w:hint="eastAsia"/>
          <w:b/>
        </w:rPr>
        <w:t>主日信息聚会摘要（22/03/2015）</w:t>
      </w:r>
    </w:p>
    <w:p w:rsidR="00110A07" w:rsidRPr="00110A07" w:rsidRDefault="00110A07" w:rsidP="00110A07">
      <w:pPr>
        <w:pStyle w:val="a"/>
        <w:rPr>
          <w:rFonts w:hint="eastAsia"/>
          <w:b/>
        </w:rPr>
      </w:pPr>
      <w:r w:rsidRPr="00110A07">
        <w:rPr>
          <w:rFonts w:hint="eastAsia"/>
          <w:b/>
        </w:rPr>
        <w:t>经文：徒13：22；撒下21-22；代上21-29</w:t>
      </w:r>
    </w:p>
    <w:p w:rsidR="00110A07" w:rsidRPr="00110A07" w:rsidRDefault="00110A07" w:rsidP="00110A07">
      <w:pPr>
        <w:pStyle w:val="a"/>
        <w:rPr>
          <w:rFonts w:hint="eastAsia"/>
          <w:b/>
        </w:rPr>
      </w:pPr>
      <w:r w:rsidRPr="00110A07">
        <w:rPr>
          <w:rFonts w:hint="eastAsia"/>
          <w:b/>
        </w:rPr>
        <w:t>主题：大卫(6)—罪的对付和恩典中事奉             讲员：吴华强 弟兄</w:t>
      </w:r>
    </w:p>
    <w:p w:rsidR="00110A07" w:rsidRDefault="00110A07" w:rsidP="00110A07">
      <w:pPr>
        <w:pStyle w:val="a"/>
        <w:ind w:firstLine="397"/>
        <w:rPr>
          <w:rFonts w:hint="eastAsia"/>
        </w:rPr>
      </w:pPr>
      <w:r>
        <w:rPr>
          <w:rFonts w:hint="eastAsia"/>
        </w:rPr>
        <w:t>人怎样经历“罪在哪里显多，恩典就更显多”？是通过对罪的对付，之后才有恩典中的事奉。</w:t>
      </w:r>
    </w:p>
    <w:p w:rsidR="00110A07" w:rsidRDefault="00110A07" w:rsidP="00110A07">
      <w:pPr>
        <w:pStyle w:val="a"/>
        <w:ind w:firstLine="397"/>
        <w:rPr>
          <w:rFonts w:hint="eastAsia"/>
        </w:rPr>
      </w:pPr>
      <w:r>
        <w:rPr>
          <w:rFonts w:hint="eastAsia"/>
        </w:rPr>
        <w:t>什么是恩典中的事奉？ 不是犯了罪，不对付，照样事奉；也不是犯了罪，不认罪，用更多的事奉平行自己的罪和罪咎。大卫就是在自己的罪和以色列人的罪被对付后，才在神恩典中开始为神建造圣殿。</w:t>
      </w:r>
    </w:p>
    <w:p w:rsidR="00110A07" w:rsidRDefault="00110A07" w:rsidP="00110A07">
      <w:pPr>
        <w:pStyle w:val="a"/>
        <w:ind w:firstLine="397"/>
        <w:rPr>
          <w:rFonts w:hint="eastAsia"/>
        </w:rPr>
      </w:pPr>
      <w:r>
        <w:rPr>
          <w:rFonts w:hint="eastAsia"/>
        </w:rPr>
        <w:t>神说：“你们要圣洁，因为我是圣洁的。”要追求圣洁，就要追求认识主，有时候也要对付罪。有不少时候，神是让我们通过对付罪来认识主的圣洁，经历主的圣洁。对付罪是天然属肉体的人不喜欢的，人对罪人的处理办法是回避，不面对。 神的方法是光照、洁净和医治。亚当犯罪后躲避神，神说：“你在哪里？”所以，神不怕显明人的罪，因为祂知道只有人在神的光中面对自己的罪，人才能够经历神的赦免、洁净和医治，才能经历神的恢复和圣洁，才能在恩典中事奉圣洁的神。正如大卫和以色列人积极预备建造圣殿的工作是在神降瘟疫之后开始的。</w:t>
      </w:r>
    </w:p>
    <w:p w:rsidR="00110A07" w:rsidRDefault="00110A07" w:rsidP="00110A07">
      <w:pPr>
        <w:pStyle w:val="a"/>
        <w:ind w:firstLine="397"/>
        <w:rPr>
          <w:rFonts w:hint="eastAsia"/>
        </w:rPr>
      </w:pPr>
      <w:r>
        <w:rPr>
          <w:rFonts w:hint="eastAsia"/>
        </w:rPr>
        <w:t>为着对付罪，神降这个瘟疫是可怕的，死了7万人。这是犯罪带来的沉重的代价。所以，弟兄姊妹，不要犯罪，罪的代价是沉重的，并且罪是会传染蔓延的，就像瘟疫一样。其实罪比瘟疫更可怕、可恶。</w:t>
      </w:r>
    </w:p>
    <w:p w:rsidR="00110A07" w:rsidRDefault="00110A07" w:rsidP="00110A07">
      <w:pPr>
        <w:pStyle w:val="a"/>
        <w:ind w:firstLine="397"/>
        <w:rPr>
          <w:rFonts w:hint="eastAsia"/>
        </w:rPr>
      </w:pPr>
      <w:r>
        <w:rPr>
          <w:rFonts w:hint="eastAsia"/>
        </w:rPr>
        <w:t>圣经中有四次瘟疫的记载，这是第四次。第一次瘟疫在民数记13-14章，当时12个探子去迦南地窥探，他们都是每支派作带领的，其中10个探子回来向以色列人“报那地的恶信，叫会众向摩西和亚伦发怨言”。神对摩西说：我要用瘟疫击杀他们，使他们不得承受那地。后来这些人都遭瘟疫死在耶和华面前。这里我们看见神对这些作领袖的探子要求是高的，因为他们对神百姓影响力较大，神对他们不信的恶心对付得也更厉害。</w:t>
      </w:r>
    </w:p>
    <w:p w:rsidR="00110A07" w:rsidRDefault="00110A07" w:rsidP="00110A07">
      <w:pPr>
        <w:pStyle w:val="a"/>
        <w:ind w:firstLine="397"/>
        <w:rPr>
          <w:rFonts w:hint="eastAsia"/>
        </w:rPr>
      </w:pPr>
      <w:r>
        <w:rPr>
          <w:rFonts w:hint="eastAsia"/>
        </w:rPr>
        <w:t>第二次瘟疫在民数记16章。可拉党因为背叛遭到灭亡，以色列人因着神这样的管教向摩西和亚伦发怨言，神用瘟疫对付以色列人的罪。</w:t>
      </w:r>
    </w:p>
    <w:p w:rsidR="00110A07" w:rsidRDefault="00110A07" w:rsidP="00110A07">
      <w:pPr>
        <w:pStyle w:val="a"/>
        <w:ind w:firstLine="397"/>
        <w:rPr>
          <w:rFonts w:hint="eastAsia"/>
        </w:rPr>
      </w:pPr>
      <w:r>
        <w:rPr>
          <w:rFonts w:hint="eastAsia"/>
        </w:rPr>
        <w:t>第三次瘟疫在民数记25章。巴兰本是先知，却因为贪爱不义工价，设计谋害以色列人，以色列人因此犯罪，而遭遇瘟疫。</w:t>
      </w:r>
    </w:p>
    <w:p w:rsidR="00110A07" w:rsidRDefault="00110A07" w:rsidP="00110A07">
      <w:pPr>
        <w:pStyle w:val="a"/>
        <w:ind w:firstLine="397"/>
        <w:rPr>
          <w:rFonts w:hint="eastAsia"/>
        </w:rPr>
      </w:pPr>
      <w:r>
        <w:rPr>
          <w:rFonts w:hint="eastAsia"/>
        </w:rPr>
        <w:t>当以色列人的罪被神对付的时候，这个光景实在可怕。如果被杀的人中有你的亲人，你会怎样？如果你是其中一个审判官，在你的亲人中有与巴力毗珥联合的，你会怎样？这实在是叫全会众痛心难过事。你会觉得神的对付很残忍吗？从人的感情来说是很难接受的，会众因着这罪直接或间接受伤，所以全会众在会幕前哭泣。就在那时，有个西缅宗族首领的儿子公然带着一个引诱百姓犯罪的女人到他弟兄那里去，于是，非尼哈站起来把他们杀了，这好像很强暴残忍，但神却把平安的约赐给非尼哈，因为他以神忌邪的心为心。</w:t>
      </w:r>
    </w:p>
    <w:p w:rsidR="00110A07" w:rsidRDefault="00110A07" w:rsidP="00110A07">
      <w:pPr>
        <w:pStyle w:val="a"/>
        <w:ind w:firstLine="397"/>
        <w:rPr>
          <w:rFonts w:hint="eastAsia"/>
        </w:rPr>
      </w:pPr>
      <w:r>
        <w:rPr>
          <w:rFonts w:hint="eastAsia"/>
        </w:rPr>
        <w:t>当我们通过四次瘟疫来看神如何对付人的罪时，就看见：1，不要犯罪，罪会带来沉重的代价；2，在对付罪的过程中，是不舒服的，是叫人难受的，对老亚当的肉体来讲，甚至是残忍的；3，对付罪本身不是目的，目的是认识神的圣洁，得以与神的圣洁有份；4，对付罪的目的是要经历基督生命的丰富。</w:t>
      </w:r>
    </w:p>
    <w:p w:rsidR="00110A07" w:rsidRDefault="00110A07" w:rsidP="00110A07">
      <w:pPr>
        <w:pStyle w:val="a"/>
        <w:ind w:firstLine="397"/>
        <w:rPr>
          <w:rFonts w:hint="eastAsia"/>
        </w:rPr>
      </w:pPr>
      <w:r>
        <w:rPr>
          <w:rFonts w:hint="eastAsia"/>
        </w:rPr>
        <w:lastRenderedPageBreak/>
        <w:t>第一次瘟疫最终目的不是要那十个探子死亡，也不是要全以色列人都在旷野漂流四十年而最终倒毙于旷野，而是要他们最终进入流奶与蜜的迦南，用新约的话说就是进入经历基督的丰富。第二次、第三次的瘟疫也一样，目的是叫以色列人预备自己，</w:t>
      </w:r>
    </w:p>
    <w:p w:rsidR="00110A07" w:rsidRDefault="00110A07" w:rsidP="00110A07">
      <w:pPr>
        <w:pStyle w:val="a"/>
        <w:ind w:firstLine="397"/>
        <w:rPr>
          <w:rFonts w:hint="eastAsia"/>
        </w:rPr>
      </w:pPr>
      <w:r>
        <w:rPr>
          <w:rFonts w:hint="eastAsia"/>
        </w:rPr>
        <w:t>成为洁净的军队，攻占迦南，享受基督流奶与蜜的丰富。大卫时代的瘟疫是为着预备大卫和以色列人着手开始建造圣殿的工作。所以，在对付罪的时候，不要消极灰心，乃是等候神带领我们与神的圣洁有份，带领我们进入恩典的事奉。</w:t>
      </w:r>
    </w:p>
    <w:p w:rsidR="00110A07" w:rsidRDefault="00110A07" w:rsidP="00110A07">
      <w:pPr>
        <w:pStyle w:val="a"/>
        <w:ind w:firstLine="397"/>
        <w:rPr>
          <w:rFonts w:hint="eastAsia"/>
        </w:rPr>
      </w:pPr>
      <w:r>
        <w:rPr>
          <w:rFonts w:hint="eastAsia"/>
        </w:rPr>
        <w:t>有人或许说：在旧约神是公义的，所以重视对付罪，在新约神是慈爱的，是恩典的时代，我们不需要太强调对付罪。保罗不是说：爱是凡事包容吗？ 我想这句话很容易被人误用，甚至有时候叫主的名最终受很大的亏损。天主教中神职人员对儿童性侵犯，因没有执行处理的责任，导致最终主的名受很大的亏损，也叫犯罪的人没有被帮助去对付罪，和被真实的恢复。写哥林多前书13章“爱的篇章”的保罗，也是写第五章教会中对付罪的保罗。当他说要把犯罪的人交给撒旦败坏他的肉体时，不是要毁坏他的灵魂，乃是要对付罪，要挽回他，帮助他认罪悔改，使他的灵魂在主耶稣的日子可以得救。保罗说：你们应当把那恶人从你们中间赶出去，目的不是要永远弃绝他，乃是要他在光中对付罪，乃是要保守教会的纯洁。因为“岂不知一点面酵能使全团发起来吗？”</w:t>
      </w:r>
    </w:p>
    <w:p w:rsidR="00110A07" w:rsidRDefault="00110A07" w:rsidP="00110A07">
      <w:pPr>
        <w:pStyle w:val="a"/>
        <w:ind w:firstLine="397"/>
        <w:rPr>
          <w:rFonts w:hint="eastAsia"/>
        </w:rPr>
      </w:pPr>
      <w:r>
        <w:rPr>
          <w:rFonts w:hint="eastAsia"/>
        </w:rPr>
        <w:t>特别对于作带领的，神的要求更严格。提摩太前书第五章，为什么保罗要在众人面前责备这犯罪的长老呢？要把他的罪在众人面前公开呢？这岂不是不近人情，甚至残忍吗？人的价值观和神的价值观实在相差太远。人是看外貌的，所以重视自己外面的形象，而神是看内心的，重视人内心真实的光景。人的老我和肉体要追求私欲里舒服，人里面的属灵生命却要追求以神忌邪的心为心。人只关心保护自我的利益，神却关心保护教会的圣洁，经历真实认罪悔改而来的赦免，以致神的儿女能够与祂在光明中真实相交，因此能经历主的爱去彼此真实的相爱。</w:t>
      </w:r>
    </w:p>
    <w:p w:rsidR="00416BC2" w:rsidRPr="0036617A" w:rsidRDefault="00110A07" w:rsidP="00110A07">
      <w:pPr>
        <w:pStyle w:val="a"/>
        <w:ind w:firstLine="397"/>
      </w:pPr>
      <w:r>
        <w:rPr>
          <w:rFonts w:hint="eastAsia"/>
        </w:rPr>
        <w:t>我们看到可拉一党的悲剧，但是同时也看见神在可拉的家有丰盛的怜悯，祂保存了可拉子孙后代中清心单纯敬畏神的人，诗篇中起码有11篇是他的后裔写的。因此我们不要灰心，而是要在对付了罪后，学习在恩典中服事主。</w:t>
      </w:r>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E79" w:rsidRDefault="00D57E79" w:rsidP="00416BC2">
      <w:pPr>
        <w:spacing w:after="0" w:line="240" w:lineRule="auto"/>
      </w:pPr>
      <w:r>
        <w:separator/>
      </w:r>
    </w:p>
  </w:endnote>
  <w:endnote w:type="continuationSeparator" w:id="0">
    <w:p w:rsidR="00D57E79" w:rsidRDefault="00D57E79"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110A07">
      <w:rPr>
        <w:noProof/>
      </w:rPr>
      <w:instrText>1</w:instrText>
    </w:r>
    <w:r>
      <w:fldChar w:fldCharType="end"/>
    </w:r>
    <w:r>
      <w:rPr>
        <w:rFonts w:hint="eastAsia"/>
      </w:rPr>
      <w:instrText>=</w:instrText>
    </w:r>
    <w:r w:rsidR="00D57E79">
      <w:fldChar w:fldCharType="begin"/>
    </w:r>
    <w:r w:rsidR="00D57E79">
      <w:instrText xml:space="preserve"> NUMPAGES   \* MERGEFORMAT </w:instrText>
    </w:r>
    <w:r w:rsidR="00D57E79">
      <w:fldChar w:fldCharType="separate"/>
    </w:r>
    <w:r w:rsidR="00110A07">
      <w:rPr>
        <w:noProof/>
      </w:rPr>
      <w:instrText>2</w:instrText>
    </w:r>
    <w:r w:rsidR="00D57E79">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110A07" w:rsidRPr="00F16AD8">
      <w:rPr>
        <w:rFonts w:hint="eastAsia"/>
        <w:noProof/>
        <w:color w:val="FFFFFF" w:themeColor="background1"/>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E79" w:rsidRDefault="00D57E79" w:rsidP="00416BC2">
      <w:pPr>
        <w:spacing w:after="0" w:line="240" w:lineRule="auto"/>
      </w:pPr>
      <w:r>
        <w:separator/>
      </w:r>
    </w:p>
  </w:footnote>
  <w:footnote w:type="continuationSeparator" w:id="0">
    <w:p w:rsidR="00D57E79" w:rsidRDefault="00D57E79"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07"/>
    <w:rsid w:val="00006B82"/>
    <w:rsid w:val="00012281"/>
    <w:rsid w:val="0003200A"/>
    <w:rsid w:val="00032DCE"/>
    <w:rsid w:val="00040B70"/>
    <w:rsid w:val="00043BD3"/>
    <w:rsid w:val="00050532"/>
    <w:rsid w:val="00052B58"/>
    <w:rsid w:val="0007219A"/>
    <w:rsid w:val="00081CB7"/>
    <w:rsid w:val="00085F77"/>
    <w:rsid w:val="000B5E23"/>
    <w:rsid w:val="00102C36"/>
    <w:rsid w:val="00110A07"/>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57E79"/>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_Lenovo\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1</cp:revision>
  <dcterms:created xsi:type="dcterms:W3CDTF">2015-09-05T13:35:00Z</dcterms:created>
  <dcterms:modified xsi:type="dcterms:W3CDTF">2015-09-05T13:36:00Z</dcterms:modified>
</cp:coreProperties>
</file>